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ПОЯСНИТЕЛЬНАЯ_ЗАПИСКА"/>
      <w:bookmarkEnd w:id="0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МИНИСТЕРСТВО ПРОСВЕЩЕНИЯ РОССИЙСКОЙ ФЕДЕРАЦИИ</w:t>
      </w: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Министерство образования и науки Чеченской Республики</w:t>
      </w: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МУ "Департамент образования г. Аргун"</w:t>
      </w: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МБОУ «Гимназия № 13» г. Аргуна им. С.Д. </w:t>
      </w:r>
      <w:proofErr w:type="spellStart"/>
      <w:r>
        <w:rPr>
          <w:rFonts w:ascii="Times New Roman" w:eastAsia="Calibri" w:hAnsi="Times New Roman" w:cs="Times New Roman"/>
          <w:sz w:val="28"/>
          <w:szCs w:val="24"/>
          <w:lang w:val="ru-RU"/>
        </w:rPr>
        <w:t>Диканиева</w:t>
      </w:r>
      <w:proofErr w:type="spellEnd"/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tbl>
      <w:tblPr>
        <w:tblW w:w="9930" w:type="dxa"/>
        <w:tblLayout w:type="fixed"/>
        <w:tblLook w:val="04A0" w:firstRow="1" w:lastRow="0" w:firstColumn="1" w:lastColumn="0" w:noHBand="0" w:noVBand="1"/>
      </w:tblPr>
      <w:tblGrid>
        <w:gridCol w:w="5391"/>
        <w:gridCol w:w="4539"/>
      </w:tblGrid>
      <w:tr w:rsidR="00C576A2" w:rsidTr="00C576A2">
        <w:tc>
          <w:tcPr>
            <w:tcW w:w="5387" w:type="dxa"/>
            <w:hideMark/>
          </w:tcPr>
          <w:p w:rsidR="00C576A2" w:rsidRDefault="00C576A2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РАССМОТРЕНО</w:t>
            </w:r>
          </w:p>
          <w:p w:rsidR="00C576A2" w:rsidRDefault="00C576A2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 xml:space="preserve">на заседании педагогического совета </w:t>
            </w:r>
          </w:p>
          <w:p w:rsidR="00C576A2" w:rsidRDefault="00C576A2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 xml:space="preserve">МБОУ "Гимназия № 13" г. Аргуна имени С.Д.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Диканиева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 xml:space="preserve"> </w:t>
            </w:r>
          </w:p>
          <w:p w:rsidR="00C576A2" w:rsidRDefault="00C576A2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Протокол № 1 от 25 августа 2022 г.</w:t>
            </w:r>
          </w:p>
        </w:tc>
        <w:tc>
          <w:tcPr>
            <w:tcW w:w="4536" w:type="dxa"/>
            <w:hideMark/>
          </w:tcPr>
          <w:p w:rsidR="00C576A2" w:rsidRDefault="00C576A2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УТВЕРЖДАЮ</w:t>
            </w:r>
          </w:p>
          <w:p w:rsidR="00C576A2" w:rsidRDefault="00C576A2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Директор МБОУ "Гимназия № 13"</w:t>
            </w:r>
          </w:p>
          <w:p w:rsidR="00C576A2" w:rsidRDefault="00C576A2">
            <w:pPr>
              <w:widowControl w:val="0"/>
              <w:autoSpaceDE w:val="0"/>
              <w:autoSpaceDN w:val="0"/>
              <w:spacing w:before="0" w:beforeAutospacing="0" w:after="0" w:afterAutospacing="0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 xml:space="preserve"> г. Аргуна имени С.Д.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Диканиева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 xml:space="preserve"> </w:t>
            </w:r>
          </w:p>
          <w:p w:rsidR="00C576A2" w:rsidRDefault="00C576A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173"/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______________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К.Х.Хамцуева</w:t>
            </w:r>
            <w:proofErr w:type="spellEnd"/>
          </w:p>
          <w:p w:rsidR="00C576A2" w:rsidRDefault="00C576A2">
            <w:pPr>
              <w:widowControl w:val="0"/>
              <w:autoSpaceDE w:val="0"/>
              <w:autoSpaceDN w:val="0"/>
              <w:spacing w:before="0" w:beforeAutospacing="0" w:after="0" w:afterAutospacing="0"/>
              <w:ind w:firstLine="32"/>
              <w:rPr>
                <w:rFonts w:ascii="Times New Roman" w:eastAsia="Calibri" w:hAnsi="Times New Roman" w:cs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ru-RU"/>
              </w:rPr>
              <w:t>25 августа 2022 г.</w:t>
            </w:r>
          </w:p>
        </w:tc>
      </w:tr>
    </w:tbl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t>РАБОЧАЯ ПРОГРАММА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br/>
        <w:t>КУРСА ВНЕУРОЧНОЙ ДЕЯТЕЛЬНОСТИ</w:t>
      </w:r>
      <w:r>
        <w:rPr>
          <w:rFonts w:ascii="Times New Roman" w:eastAsia="Calibri" w:hAnsi="Times New Roman" w:cs="Times New Roman"/>
          <w:b/>
          <w:bCs/>
          <w:sz w:val="28"/>
          <w:szCs w:val="24"/>
          <w:lang w:val="ru-RU"/>
        </w:rPr>
        <w:br/>
        <w:t>«РАЗГОВОРЫ О ВАЖНОМ»</w:t>
      </w:r>
    </w:p>
    <w:p w:rsidR="00C576A2" w:rsidRP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4"/>
          <w:lang w:val="ru-RU"/>
        </w:rPr>
      </w:pPr>
      <w:r w:rsidRPr="00C576A2">
        <w:rPr>
          <w:rFonts w:ascii="Times New Roman" w:eastAsia="Calibri" w:hAnsi="Times New Roman" w:cs="Times New Roman"/>
          <w:b/>
          <w:bCs/>
          <w:caps/>
          <w:sz w:val="28"/>
          <w:szCs w:val="24"/>
          <w:lang w:val="ru-RU"/>
        </w:rPr>
        <w:t>для 10–11-х классов</w:t>
      </w: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val="ru-RU"/>
        </w:rPr>
        <w:t>НА 2023-2024 УЧЕБНЫЙ ГОД</w:t>
      </w: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C576A2" w:rsidRDefault="00C576A2" w:rsidP="00C576A2">
      <w:pPr>
        <w:widowControl w:val="0"/>
        <w:autoSpaceDE w:val="0"/>
        <w:autoSpaceDN w:val="0"/>
        <w:spacing w:before="0" w:beforeAutospacing="0" w:after="0" w:afterAutospacing="0" w:line="0" w:lineRule="atLeast"/>
        <w:ind w:firstLine="709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г. Аргун, 2023г.</w:t>
      </w:r>
    </w:p>
    <w:p w:rsidR="00FD7E10" w:rsidRPr="00C576A2" w:rsidRDefault="00FD7E10" w:rsidP="00C576A2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D7E10" w:rsidRPr="00C576A2" w:rsidRDefault="00DE12EB" w:rsidP="00C576A2">
      <w:pPr>
        <w:spacing w:line="600" w:lineRule="atLeast"/>
        <w:jc w:val="center"/>
        <w:rPr>
          <w:b/>
          <w:bCs/>
          <w:color w:val="252525"/>
          <w:spacing w:val="-2"/>
          <w:sz w:val="24"/>
          <w:szCs w:val="48"/>
          <w:lang w:val="ru-RU"/>
        </w:rPr>
      </w:pPr>
      <w:r w:rsidRPr="00C576A2">
        <w:rPr>
          <w:b/>
          <w:bCs/>
          <w:color w:val="252525"/>
          <w:spacing w:val="-2"/>
          <w:sz w:val="24"/>
          <w:szCs w:val="48"/>
          <w:lang w:val="ru-RU"/>
        </w:rPr>
        <w:lastRenderedPageBreak/>
        <w:t>Пояснительная записка</w:t>
      </w:r>
    </w:p>
    <w:p w:rsid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данного учебного курса внеурочной деятельности разработана в соответствии с требованиями:</w:t>
      </w:r>
    </w:p>
    <w:p w:rsid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 «Об образовании в Российской Федерации»</w:t>
      </w:r>
      <w:r w:rsidR="00C576A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576A2" w:rsidRDefault="00C576A2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риказа </w:t>
      </w:r>
      <w:proofErr w:type="spellStart"/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Минобрнауки</w:t>
      </w:r>
      <w:proofErr w:type="spellEnd"/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от 17.05.2012 № 413 «Об утверждении федерального государственного образовательного стандарта среднего общего образования»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576A2" w:rsidRDefault="00C576A2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риказа </w:t>
      </w:r>
      <w:proofErr w:type="spellStart"/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от 18.05.2023 № 371 «Об утверждении федеральной образовательной программы среднего общего образования»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Методических рекомендаций «Разговоры о важном» 2023 года, разработанных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ФГБНУ «Институт стратегии развития образования»</w:t>
      </w:r>
      <w:r w:rsidR="00C576A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Стратегии развития воспитания в Российской Федерации на период до 2025 года, утвержденной распоряжением Правительства от 29.05.2015 № 996-</w:t>
      </w:r>
      <w:proofErr w:type="gram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р;</w:t>
      </w:r>
      <w:r w:rsidR="00C576A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gramEnd"/>
    </w:p>
    <w:p w:rsidR="00FD7E10" w:rsidRPr="00C576A2" w:rsidRDefault="00C576A2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2.4.3648-20.</w:t>
      </w:r>
    </w:p>
    <w:p w:rsidR="00C576A2" w:rsidRDefault="00C576A2" w:rsidP="00C576A2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1.2.3685-21.</w:t>
      </w:r>
    </w:p>
    <w:p w:rsidR="00C576A2" w:rsidRDefault="00C576A2" w:rsidP="00C576A2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абочей программы курса внеурочной деятельности «Разговоры о важном» на 2023/24 учебный год, разработанной ФГБНУ «Институт стратегии развития образования»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D7E10" w:rsidRPr="00C576A2" w:rsidRDefault="00C576A2" w:rsidP="00DE12EB">
      <w:pPr>
        <w:spacing w:before="0" w:beforeAutospacing="0" w:after="0" w:afterAutospacing="0"/>
        <w:ind w:right="-22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сновной</w:t>
      </w:r>
      <w:r w:rsidR="00DE12EB">
        <w:rPr>
          <w:rFonts w:hAnsi="Times New Roman" w:cs="Times New Roman"/>
          <w:color w:val="000000"/>
          <w:sz w:val="24"/>
          <w:szCs w:val="24"/>
        </w:rPr>
        <w:t> 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="00DE12EB">
        <w:rPr>
          <w:rFonts w:hAnsi="Times New Roman" w:cs="Times New Roman"/>
          <w:color w:val="000000"/>
          <w:sz w:val="24"/>
          <w:szCs w:val="24"/>
        </w:rPr>
        <w:t> 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программы СОО МБОУ 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Гимназия №13 г. Аргуна имени С.Д.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Диканиева</w:t>
      </w:r>
      <w:proofErr w:type="spellEnd"/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», утвержденной</w:t>
      </w:r>
      <w:r w:rsidR="00DE12EB">
        <w:rPr>
          <w:rFonts w:hAnsi="Times New Roman" w:cs="Times New Roman"/>
          <w:color w:val="000000"/>
          <w:sz w:val="24"/>
          <w:szCs w:val="24"/>
        </w:rPr>
        <w:t> 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приказом 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28.08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.2023</w:t>
      </w:r>
      <w:r w:rsidR="00DE12EB">
        <w:rPr>
          <w:rFonts w:hAnsi="Times New Roman" w:cs="Times New Roman"/>
          <w:color w:val="000000"/>
          <w:sz w:val="24"/>
          <w:szCs w:val="24"/>
        </w:rPr>
        <w:t> 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Цель курса: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развитие у обучающихся ценностного отношения к Родине, природе, человеку, культуре, знаниям, здоровью.</w:t>
      </w:r>
    </w:p>
    <w:p w:rsidR="00FD7E10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Задачи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FD7E10" w:rsidRPr="00DE12EB" w:rsidRDefault="00DE12EB" w:rsidP="00DE12EB">
      <w:pPr>
        <w:pStyle w:val="a3"/>
        <w:numPr>
          <w:ilvl w:val="0"/>
          <w:numId w:val="42"/>
        </w:numPr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DE12EB">
        <w:rPr>
          <w:rFonts w:hAnsi="Times New Roman" w:cs="Times New Roman"/>
          <w:color w:val="000000"/>
          <w:sz w:val="24"/>
          <w:szCs w:val="24"/>
        </w:rPr>
        <w:t>Формировать</w:t>
      </w:r>
      <w:proofErr w:type="spellEnd"/>
      <w:r w:rsidRPr="00DE12EB">
        <w:rPr>
          <w:rFonts w:hAnsi="Times New Roman" w:cs="Times New Roman"/>
          <w:color w:val="000000"/>
          <w:sz w:val="24"/>
          <w:szCs w:val="24"/>
        </w:rPr>
        <w:t>:</w:t>
      </w:r>
    </w:p>
    <w:p w:rsidR="00FD7E10" w:rsidRDefault="00DE12EB" w:rsidP="00DE12EB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российскую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гражданскую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идентичность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обучающихся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E12EB" w:rsidRDefault="00DE12EB" w:rsidP="00DE12EB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интерес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познанию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E12EB" w:rsidRDefault="00DE12EB" w:rsidP="00DE12EB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осознанное отношение к своим правам и свободам и уважительное отношение к правам и свободам других;</w:t>
      </w:r>
    </w:p>
    <w:p w:rsidR="00DE12EB" w:rsidRDefault="00DE12EB" w:rsidP="00DE12EB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мотивацию к участию в социально-значимой деятельности;</w:t>
      </w:r>
    </w:p>
    <w:p w:rsidR="00DE12EB" w:rsidRDefault="00DE12EB" w:rsidP="00DE12EB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готовность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к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личностному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самоопределению.</w:t>
      </w:r>
      <w:proofErr w:type="spellEnd"/>
    </w:p>
    <w:p w:rsidR="00DE12EB" w:rsidRPr="00DE12EB" w:rsidRDefault="00DE12EB" w:rsidP="00DE12EB">
      <w:pPr>
        <w:pStyle w:val="a3"/>
        <w:numPr>
          <w:ilvl w:val="0"/>
          <w:numId w:val="42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DE12EB">
        <w:rPr>
          <w:rFonts w:hAnsi="Times New Roman" w:cs="Times New Roman"/>
          <w:color w:val="000000"/>
          <w:sz w:val="24"/>
          <w:szCs w:val="24"/>
        </w:rPr>
        <w:t>Развивать:</w:t>
      </w:r>
      <w:proofErr w:type="spellEnd"/>
    </w:p>
    <w:p w:rsidR="00DE12EB" w:rsidRDefault="00DE12EB" w:rsidP="00DE12EB">
      <w:pPr>
        <w:pStyle w:val="a3"/>
        <w:spacing w:before="0" w:beforeAutospacing="0" w:after="0" w:afterAutospacing="0"/>
        <w:ind w:left="709" w:right="18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DE12EB">
        <w:rPr>
          <w:rFonts w:hAnsi="Times New Roman" w:cs="Times New Roman"/>
          <w:color w:val="000000"/>
          <w:sz w:val="24"/>
          <w:szCs w:val="24"/>
        </w:rPr>
        <w:t>общекультурную</w:t>
      </w:r>
      <w:proofErr w:type="spellEnd"/>
      <w:r w:rsidRPr="00DE12EB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12EB">
        <w:rPr>
          <w:rFonts w:hAnsi="Times New Roman" w:cs="Times New Roman"/>
          <w:color w:val="000000"/>
          <w:sz w:val="24"/>
          <w:szCs w:val="24"/>
        </w:rPr>
        <w:t>компетентность</w:t>
      </w:r>
      <w:proofErr w:type="spellEnd"/>
      <w:r w:rsidRPr="00DE12EB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DE12EB">
        <w:rPr>
          <w:rFonts w:hAnsi="Times New Roman" w:cs="Times New Roman"/>
          <w:color w:val="000000"/>
          <w:sz w:val="24"/>
          <w:szCs w:val="24"/>
        </w:rPr>
        <w:t>школьников</w:t>
      </w:r>
      <w:proofErr w:type="spellEnd"/>
      <w:r w:rsidRPr="00DE12EB">
        <w:rPr>
          <w:rFonts w:hAnsi="Times New Roman" w:cs="Times New Roman"/>
          <w:color w:val="000000"/>
          <w:sz w:val="24"/>
          <w:szCs w:val="24"/>
        </w:rPr>
        <w:t>;</w:t>
      </w:r>
    </w:p>
    <w:p w:rsidR="00DE12EB" w:rsidRDefault="00DE12EB" w:rsidP="00DE12EB">
      <w:pPr>
        <w:pStyle w:val="a3"/>
        <w:spacing w:before="0" w:beforeAutospacing="0" w:after="0" w:afterAutospacing="0"/>
        <w:ind w:left="709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умение принимать осознанные решения и делать выбор.</w:t>
      </w:r>
    </w:p>
    <w:p w:rsidR="00DE12EB" w:rsidRPr="00DE12EB" w:rsidRDefault="00DE12EB" w:rsidP="00DE12EB">
      <w:pPr>
        <w:pStyle w:val="a3"/>
        <w:numPr>
          <w:ilvl w:val="0"/>
          <w:numId w:val="42"/>
        </w:numPr>
        <w:spacing w:before="0" w:beforeAutospacing="0" w:after="0" w:afterAutospacing="0"/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E12EB" w:rsidRDefault="00DE12EB" w:rsidP="00DE12EB">
      <w:pPr>
        <w:pStyle w:val="a3"/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2EB">
        <w:rPr>
          <w:rFonts w:hAnsi="Times New Roman" w:cs="Times New Roman"/>
          <w:color w:val="000000"/>
          <w:sz w:val="24"/>
          <w:szCs w:val="24"/>
          <w:lang w:val="ru-RU"/>
        </w:rPr>
        <w:t>осознанию обучающимися своего места в обществе;</w:t>
      </w:r>
    </w:p>
    <w:p w:rsidR="00DE12EB" w:rsidRDefault="00DE12EB" w:rsidP="00DE12EB">
      <w:pPr>
        <w:pStyle w:val="a3"/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2EB">
        <w:rPr>
          <w:rFonts w:hAnsi="Times New Roman" w:cs="Times New Roman"/>
          <w:color w:val="000000"/>
          <w:sz w:val="24"/>
          <w:szCs w:val="24"/>
          <w:lang w:val="ru-RU"/>
        </w:rPr>
        <w:t>самопознанию обучающихся, познанию своих мотивов, устремлений, склонностей;</w:t>
      </w:r>
    </w:p>
    <w:p w:rsidR="00FD7E10" w:rsidRPr="00DE12EB" w:rsidRDefault="00DE12EB" w:rsidP="00DE12EB">
      <w:pPr>
        <w:pStyle w:val="a3"/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2EB">
        <w:rPr>
          <w:rFonts w:hAnsi="Times New Roman" w:cs="Times New Roman"/>
          <w:color w:val="000000"/>
          <w:sz w:val="24"/>
          <w:szCs w:val="24"/>
          <w:lang w:val="ru-RU"/>
        </w:rPr>
        <w:t>выстраиванию обучающимися собственного поведения с позиции нравственных и правовых норм.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Место курса в плане внеурочной деятельности МБОУ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«Гимназия №13</w:t>
      </w:r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г. Аргуна имени С.Д.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Диканиева</w:t>
      </w:r>
      <w:proofErr w:type="spellEnd"/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: 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учебный курс предназначен для обучающихся 10–11-х классов; рассчитан на 1 час в неделю/34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 год в каждом классе.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Форма проведения внеурочных занятий «Разговоры о важном» – разговор и/или беседа с обучающимися. Занятия позволяют обучающемуся вырабатывать собственную мировоззренческую позицию по обсуждаемым темам.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Основные темы занятий связаны с важнейшими аспектами жизни человека в современной России: знанием родной истории и пониманием сложностей современного мира, техническим прогрессом и сохранением природы, ориентацией в мировой художественной культуре и повседневной культуре поведения, доброжелательным отношением к окружающим и ответственным отношением к собственным поступкам.</w:t>
      </w:r>
    </w:p>
    <w:p w:rsidR="00DE12EB" w:rsidRPr="00DE12EB" w:rsidRDefault="00DE12EB" w:rsidP="00DE12EB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Программа курса внеурочной деятельности разработана с учетом рекомендаций ФОП СОО.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 </w:t>
      </w:r>
      <w:r w:rsidRPr="00DE12EB">
        <w:rPr>
          <w:rFonts w:hAnsi="Times New Roman" w:cs="Times New Roman"/>
          <w:color w:val="000000"/>
          <w:sz w:val="24"/>
          <w:szCs w:val="24"/>
          <w:lang w:val="ru-RU"/>
        </w:rPr>
        <w:t>Это проявляется:</w:t>
      </w:r>
    </w:p>
    <w:p w:rsidR="00DE12EB" w:rsidRDefault="00DE12EB" w:rsidP="00DE12EB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 выделении в цели программы ценностных приоритетов;</w:t>
      </w:r>
    </w:p>
    <w:p w:rsidR="00DE12EB" w:rsidRDefault="00DE12EB" w:rsidP="00DE12EB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 приоритете личностных результатов реализации программы внеурочной деятельности, нашедших свое отражение и конкретизацию в примерной программе воспитания;</w:t>
      </w:r>
    </w:p>
    <w:p w:rsidR="00FD7E10" w:rsidRPr="00C576A2" w:rsidRDefault="00DE12EB" w:rsidP="00DE12EB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 интерактивных формах занятий для обучающихся, обеспечивающих их вовлеченность в совместную с педагогом и сверстниками деятельность.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 основе определения содержания и тематики внеурочных занятий лежат два принципа:</w:t>
      </w:r>
    </w:p>
    <w:p w:rsidR="00FD7E10" w:rsidRDefault="00DE12EB" w:rsidP="00DE12EB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датам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календаря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D7E10" w:rsidRPr="00C576A2" w:rsidRDefault="00DE12EB" w:rsidP="00DE12EB">
      <w:pPr>
        <w:numPr>
          <w:ilvl w:val="0"/>
          <w:numId w:val="9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Значимость для обучающегося события (даты), которое отмечается в календаре в текущем году.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Даты календаря можно объединить в две группы:</w:t>
      </w:r>
    </w:p>
    <w:p w:rsidR="00FD7E10" w:rsidRPr="00C576A2" w:rsidRDefault="00DE12EB" w:rsidP="00DE12EB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Даты, связанные с событиями, которые отмечаются в постоянные числа ежегодно: государственные и профессиональные праздники, даты исторических событий. Например, «День народного единства», «День защитника Отечества», «Новогодние семейные традиции разных народов России», «День учителя (советники по воспитанию)», «День российской науки» и т. д.</w:t>
      </w:r>
    </w:p>
    <w:p w:rsidR="00FD7E10" w:rsidRPr="00C576A2" w:rsidRDefault="00DE12EB" w:rsidP="00DE12EB">
      <w:pPr>
        <w:numPr>
          <w:ilvl w:val="0"/>
          <w:numId w:val="10"/>
        </w:numPr>
        <w:tabs>
          <w:tab w:val="clear" w:pos="720"/>
          <w:tab w:val="num" w:pos="993"/>
        </w:tabs>
        <w:spacing w:before="0" w:beforeAutospacing="0" w:after="0" w:afterAutospacing="0"/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Юбилейные даты выдающихся деятелей науки, литературы, искусства. Например, «190-летие со дня рождения Д. Менделеева. День российской науки», «215-летие со дня рождения Н.В. Гоголя», «Русский язык. Великий и могучий. 225 лет со дня рождения А.С. Пушкина».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 программе предлагается несколько тем внеурочных занятий, которые не связаны с текущими датами календаря, но являются важными в воспитании школьника. К примеру: «Мы вместе», «О взаимоотношениях в коллективе (Всемирный день психического здоровья, профилактика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буллинга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)» и др.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Внеурочные занятия входят в общую систему воспитательной работы школы, поэтому тематика и содержание должны обеспечить реализацию их назначения и целей: становление у обучающихся гражданско-патриотических чувств. Поэтому в планируемых результатах каждого сценария внеурочного занятия выделяются нравственные ценности, которые являются предметом обсуждения.</w:t>
      </w:r>
    </w:p>
    <w:p w:rsidR="00FD7E10" w:rsidRDefault="00DE12EB" w:rsidP="00DE12EB">
      <w:pPr>
        <w:spacing w:before="0" w:beforeAutospacing="0" w:after="0" w:afterAutospacing="0"/>
        <w:ind w:firstLine="709"/>
        <w:jc w:val="center"/>
        <w:rPr>
          <w:rFonts w:hAnsi="Times New Roman" w:cs="Times New Roman"/>
          <w:color w:val="000000"/>
          <w:sz w:val="24"/>
          <w:szCs w:val="24"/>
        </w:rPr>
      </w:pPr>
      <w:r w:rsidRPr="00DE12EB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Основные ценности</w:t>
      </w:r>
    </w:p>
    <w:p w:rsidR="00DE12EB" w:rsidRPr="00DE12EB" w:rsidRDefault="00DE12EB" w:rsidP="00DE12EB">
      <w:pPr>
        <w:pStyle w:val="a3"/>
        <w:numPr>
          <w:ilvl w:val="0"/>
          <w:numId w:val="43"/>
        </w:num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2EB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память:</w:t>
      </w:r>
    </w:p>
    <w:p w:rsidR="00DE12EB" w:rsidRDefault="00DE12EB" w:rsidP="00DE12EB">
      <w:pPr>
        <w:spacing w:before="0" w:beforeAutospacing="0" w:after="0" w:afterAutospacing="0"/>
        <w:ind w:left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2EB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– обязательная часть культуры народа и каждого гражданина;</w:t>
      </w:r>
    </w:p>
    <w:p w:rsidR="00DE12EB" w:rsidRDefault="00DE12EB" w:rsidP="00DE12EB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:rsidR="00FD7E10" w:rsidRPr="00C576A2" w:rsidRDefault="00DE12EB" w:rsidP="00DE12EB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историческая память есть культура целого народа, которая складывается из объединения индивидуальных переживаний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и включает важнейшие нравственные качества: благодарность, уважение, гордость потомков за жизнь и подвиги предков.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– единение людей, когда Родина нуждается в защите, в 1612 году.</w:t>
      </w:r>
    </w:p>
    <w:p w:rsidR="00DE12EB" w:rsidRDefault="00DE12EB" w:rsidP="00DE12EB">
      <w:pPr>
        <w:pStyle w:val="a3"/>
        <w:numPr>
          <w:ilvl w:val="0"/>
          <w:numId w:val="43"/>
        </w:num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2EB">
        <w:rPr>
          <w:rFonts w:hAnsi="Times New Roman" w:cs="Times New Roman"/>
          <w:color w:val="000000"/>
          <w:sz w:val="24"/>
          <w:szCs w:val="24"/>
          <w:lang w:val="ru-RU"/>
        </w:rPr>
        <w:t>Преемственность поколений:</w:t>
      </w:r>
    </w:p>
    <w:p w:rsidR="00DE12EB" w:rsidRDefault="00DE12EB" w:rsidP="00DE12EB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2EB">
        <w:rPr>
          <w:rFonts w:hAnsi="Times New Roman" w:cs="Times New Roman"/>
          <w:color w:val="000000"/>
          <w:sz w:val="24"/>
          <w:szCs w:val="24"/>
          <w:lang w:val="ru-RU"/>
        </w:rPr>
        <w:t>каждое следующее поколение учится у предыдущего: осваивает, воссоздает, продолжает его достижения, традиции;</w:t>
      </w:r>
    </w:p>
    <w:p w:rsidR="00FD7E10" w:rsidRPr="00C576A2" w:rsidRDefault="00DE12EB" w:rsidP="00DE12EB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семья построена на сохранении преемственности поколений.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Память о предыдущих поколениях бережно хранится в предметах, фото, вещах, а также в гуманном отношении к старшим поколениям. Например, тема: «О взаимоотношениях в семье (День матери)».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далеких поколений: любовь к родной земле, малой родине, Отечеству.</w:t>
      </w:r>
    </w:p>
    <w:p w:rsidR="00FD7E10" w:rsidRPr="00DE12EB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2EB">
        <w:rPr>
          <w:rFonts w:hAnsi="Times New Roman" w:cs="Times New Roman"/>
          <w:color w:val="000000"/>
          <w:sz w:val="24"/>
          <w:szCs w:val="24"/>
          <w:lang w:val="ru-RU"/>
        </w:rPr>
        <w:t>3. Патриотизм – любовь к Родине:</w:t>
      </w:r>
    </w:p>
    <w:p w:rsidR="00DE12EB" w:rsidRDefault="00DE12EB" w:rsidP="00DE12EB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патриотизм (любовь к Родине) – самое главное качество гражданина;</w:t>
      </w:r>
    </w:p>
    <w:p w:rsidR="00DE12EB" w:rsidRDefault="00DE12EB" w:rsidP="00DE12EB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любовь к своему Отечеству начинается с малого – с привязанности к родному дому, малой родине;</w:t>
      </w:r>
    </w:p>
    <w:p w:rsidR="00FD7E10" w:rsidRPr="00C576A2" w:rsidRDefault="00DE12EB" w:rsidP="00DE12EB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патриотизм строится на ответственности за судьбу своей родной земли; чувстве гордости за историю, культуру своего народа и народов России.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Эта высшая нравственная ценность является приоритетной во всех сценариях «Разговоров о важном». В каждом сценарии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содержанием раскрывается многогранность чувства патриотизма и его проявления в разных сферах человеческой жизни.</w:t>
      </w:r>
    </w:p>
    <w:p w:rsidR="00FD7E10" w:rsidRPr="00DE12EB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2EB">
        <w:rPr>
          <w:rFonts w:hAnsi="Times New Roman" w:cs="Times New Roman"/>
          <w:color w:val="000000"/>
          <w:sz w:val="24"/>
          <w:szCs w:val="24"/>
          <w:lang w:val="ru-RU"/>
        </w:rPr>
        <w:t>4. Доброта, добрые дела:</w:t>
      </w:r>
    </w:p>
    <w:p w:rsidR="00DE12EB" w:rsidRDefault="00DE12EB" w:rsidP="00DE12EB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доброта – это способность (желание и умение) быть милосердным, поддержать, помочь без ожидания благодарности;</w:t>
      </w:r>
    </w:p>
    <w:p w:rsidR="00FD7E10" w:rsidRPr="00C576A2" w:rsidRDefault="00DE12EB" w:rsidP="00DE12EB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благотворительность –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Например, тема «Мы вместе». Разговор о добрых делах граждан России в прошлые времена и в настоящее время, тема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волонтерства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227703" w:rsidRPr="00227703" w:rsidRDefault="00DE12EB" w:rsidP="00227703">
      <w:pPr>
        <w:pStyle w:val="a3"/>
        <w:numPr>
          <w:ilvl w:val="0"/>
          <w:numId w:val="42"/>
        </w:num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Семья и семейные ценности: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 xml:space="preserve">семья связана не только общим местом проживания, общим хозяйством, общими делами, но и значимыми ценностями – взаимопониманием, </w:t>
      </w:r>
      <w:proofErr w:type="spellStart"/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взаимоподдержкой</w:t>
      </w:r>
      <w:proofErr w:type="spellEnd"/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, традициями и т. д.;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каждый член семьи имеет свои обязанности, но всегда готов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прийти на помощь другому: взять на себя его дела, проявить внимание, оказать помощь друг другу;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обучающийся должен ответственно относиться к своей семье, участвовать во всех ее делах, помогать родителям;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Тема семьи, семейных взаимоотношений и ценностей является предметом обсуждения на занятиях, посвященных темам: «О взаимоотношениях в семье (День матери)», «Новогодние семейные традиции разных народов России» и др.</w:t>
      </w:r>
    </w:p>
    <w:p w:rsidR="00227703" w:rsidRPr="00227703" w:rsidRDefault="00DE12EB" w:rsidP="00227703">
      <w:pPr>
        <w:pStyle w:val="a3"/>
        <w:numPr>
          <w:ilvl w:val="0"/>
          <w:numId w:val="42"/>
        </w:num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Культура России: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культура общества – это достижения человеческого общества, созданные на протяжении его истории;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российская культура богата и разнообразна, она известна и уважаема во всем мире;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«По ту сторону экрана. 115 лет кино в России», «Цирк! Цирк! Цирк! (к Международному дню цирка)».</w:t>
      </w:r>
    </w:p>
    <w:p w:rsidR="00227703" w:rsidRPr="00227703" w:rsidRDefault="00DE12EB" w:rsidP="00227703">
      <w:pPr>
        <w:pStyle w:val="a3"/>
        <w:numPr>
          <w:ilvl w:val="0"/>
          <w:numId w:val="42"/>
        </w:num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 w:rsidRPr="00227703">
        <w:rPr>
          <w:rFonts w:hAnsi="Times New Roman" w:cs="Times New Roman"/>
          <w:color w:val="000000"/>
          <w:sz w:val="24"/>
          <w:szCs w:val="24"/>
        </w:rPr>
        <w:t>Наука</w:t>
      </w:r>
      <w:proofErr w:type="spellEnd"/>
      <w:r w:rsidRPr="00227703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27703">
        <w:rPr>
          <w:rFonts w:hAnsi="Times New Roman" w:cs="Times New Roman"/>
          <w:color w:val="000000"/>
          <w:sz w:val="24"/>
          <w:szCs w:val="24"/>
        </w:rPr>
        <w:t>на</w:t>
      </w:r>
      <w:proofErr w:type="spellEnd"/>
      <w:r w:rsidRPr="00227703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27703">
        <w:rPr>
          <w:rFonts w:hAnsi="Times New Roman" w:cs="Times New Roman"/>
          <w:color w:val="000000"/>
          <w:sz w:val="24"/>
          <w:szCs w:val="24"/>
        </w:rPr>
        <w:t>службе</w:t>
      </w:r>
      <w:proofErr w:type="spellEnd"/>
      <w:r w:rsidRPr="00227703"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27703">
        <w:rPr>
          <w:rFonts w:hAnsi="Times New Roman" w:cs="Times New Roman"/>
          <w:color w:val="000000"/>
          <w:sz w:val="24"/>
          <w:szCs w:val="24"/>
        </w:rPr>
        <w:t>Родины</w:t>
      </w:r>
      <w:proofErr w:type="spellEnd"/>
      <w:r w:rsidRPr="00227703">
        <w:rPr>
          <w:rFonts w:hAnsi="Times New Roman" w:cs="Times New Roman"/>
          <w:color w:val="000000"/>
          <w:sz w:val="24"/>
          <w:szCs w:val="24"/>
        </w:rPr>
        <w:t>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наука обеспечивает прогресс общества и улучшает жизнь человека;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 науке работают талантливые, творческие люди, бесконечно любящие свою деятельность;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 России совершено много научных открытий, без которых невозможно представить современный мир.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 такой ценности общества и отдельно взятого человека учащиеся узнают в процессе обсуждения тем: «190 лет со дня рождения Д. Менделеева. День российской науки», «Я вижу Землю! Это так красиво».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На внеурочных занятиях как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неучебных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формируются определенные ценности: высшие нравственные чувства и социальные отношения. В течение </w:t>
      </w:r>
      <w:proofErr w:type="gram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proofErr w:type="gram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FD7E10" w:rsidRPr="00227703" w:rsidRDefault="00DE12EB" w:rsidP="00227703">
      <w:pPr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24"/>
          <w:szCs w:val="48"/>
          <w:lang w:val="ru-RU"/>
        </w:rPr>
      </w:pPr>
      <w:r w:rsidRPr="00227703">
        <w:rPr>
          <w:b/>
          <w:bCs/>
          <w:color w:val="252525"/>
          <w:spacing w:val="-2"/>
          <w:sz w:val="24"/>
          <w:szCs w:val="48"/>
          <w:lang w:val="ru-RU"/>
        </w:rPr>
        <w:t>Содержание курса внеурочной деятельности</w:t>
      </w:r>
    </w:p>
    <w:p w:rsidR="00FD7E10" w:rsidRPr="00C576A2" w:rsidRDefault="00FD7E10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День знаний. Знакомство с проектами Российского общества «Знание». Возможности, которые предоставляют проекты общества «Знание» для обучающихся различных возрастов.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Родина – не только место рождения. Природные и культурные памятники – чем гордимся, о чем помним, что бережем?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Зоя Космодемьянская – ее подвиг бессмертен, ее имя стало символом мужества и стойкости, а жизнь служит примером беззаветной преданности Отечеству, истиной любви к своей Родине.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Право избирать и быть избранным гарантировано Конституцией Российской Федерации каждому гражданину нашей страны. Жизнь, свобода, права и благополучие граждан являются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 ребенку.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Честность, открытость, готовность прийти на помощь – основа хороших отношений с окружающими. Уважение к окружающим – норма жизни в нашем обществе. В условиях информационных перегрузок, разнообразия быстро решаемых задач, экономической нестабильности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конфликтам с близкими, неуверенности, озлобленности. Знания о том, как наладить отношения в коллективе, сохранить свое психическое здоровье, как смотреть на мир позитивно, как не стать жертвой «травли»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и самому не опуститься до «травли» других, необходимы всем.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Давние культурные традиции России получают отражение в произведениях кинематографического искусства, которое имеет свой «золотой фонд», признанный во всем мире. Отечественное кино передает наши традиционные ценности, великое культурно-историческое наследие, отображает то, что объединяет нас как нацию. 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увидеть себя, как в «зеркале», соотнести свои поступки с поступками героев, анализировать и рефлексировать, приобретать новые знания, знакомиться с миром профессий, с творчеством талантливых людей, с историей и культурой страны.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Подразделения специального назначения (спецназ) в России имеют особую значимость, они олицетворяют служение Отечеству, мужество и силу духа, беспримерное самопожертвование, готовность мгновенно прийти на помощь Родине. Военнослужащие 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спецназа обладают особыми профессиональными, физическими и моральными качествами, являются достойным примером настоящего мужчины.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Единство нации – основа существования российского государства. Единство многонационального народа, уважение традиций, религий, уклада жизни всех народов является главным в жизни страны. Пока мы едины – мы непобедимы.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Технологический суверенитет нашей Родины необходимо защищать так же, как границы государства, это основа и залог существования современной страны. Развитие сферы информационных технологий сегодня стратегически важно для будущего, профессии в этой сфере очень перспективны и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востребованны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. Технологический суверенитет решает задачи обеспечения безопасности, получения энергии, продовольственной независимости, транспортной связности. Логика развития экономики предполагает защиту и формирование высокотехнологичных отраслей с высокой долей интеллектуальных вложений.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Появление новых профессий связано с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цифровизацией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экономики, движением к технологическому суверенитету.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Традиционная семья в России – это союз мужчины и женщины, которые создают и поддерживают отношения уважения, заботы и взаимной поддержки. Основа семьи – это любовь. Важно, чтобы дети стремились создавать полноценные многодетные семьи.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себе всю жизнь, это его опора и поддержка. Родина – это не просто территория, это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прежде всего то, что мы любим и готовы защищать.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Волонтерство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в России. Особенности волонтерской деятельности. Исторически сложилось, что в сложные годы нашей страны люди безвозмездно помогали друг другу, оказывали всестороннюю поддержку. Даша Севастопольская, сестры милосердия – история и современность.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Россия – страна с героическим прошлым. Современные герои – кто они? Россия начинается с меня?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Значение Конституции для граждан страны. Знание прав и выполнение обязанностей. Ответственность – это осознанное поведение.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Новый год – праздник для всех россиян. У каждого народа есть интересные новогодние семейные традиции. Знакомство с обычаями и культурой новогодних праздников в нашей стране.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Первая печатная книга в России – «Азбука» Ивана Федорова. Способы передачи информации до появления письменности. Разница между азбукой и букварем. «Азбука», напечатанная Иваном Федоровым: «Ради скорого младенческого научения». Любовь к чтению, бережное отношение к книге начались 450 лет назад.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Современный человек должен обладать функциональной грамотностью, в том числе налоговой. Для чего собирают налоги? Что они обеспечивают для граждан? Выплата налогов – обязанность каждого гражданина Российской Федерации.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Голод, морозы, бомбардировки – тяготы блокадного Ленинграда. Блокадный паек. О провале планов немецких войск. 80 лет назад город-герой Ленинград был полностью освобожден от фашистской блокады.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 их.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Достижения науки в повседневной жизни. Научные и технические достижения в нашей стране. 190-летие великого русского ученого-химика, специалиста во многих областях науки и искусства Д.И. Менделеева.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День первооткрывателя. 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День защитника Отечества: исторические традиции. Профессия военного: кто ее выбирает сегодня. Смекалка в военном деле. 280-летие со дня рождения великого русского флотоводца, командующего Черноморским флотом (1790–1798); командующего русско-турецкой эскадрой в Средиземном море (1798–1800), адмирала (1799) Ф.Ф. Ушакова.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Подлинность намерений – то, что у тебя внутри. Как найти свое место в жизни? 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нужно, чтобы найти свое призвание и стать настоящим профессионалом. Поддержка профессионального самоопределения школьников в России. Эти вопросы волнуют подростков. Проблемы, с которыми они сталкиваются, и способы их решения.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Всемирный фестиваль молодежи – 2024. «Сириус»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Российская авиация. Легендарная история развития российской гражданской авиации. Героизм конструкторов, инженеров и летчиков-испытателей первых российских самолетов. Мировые рекорды российских летчиков. Современное авиастроение. Профессии, связанные с авиацией.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Красивейший полуостров с богатой историей. История Крымского полуострова. Значение Крыма. Достопримечательности Крыма.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Россия – здоровая держава. Это значит, что жители страны должны стремиться поддерживать здоровый образ жизни. Физическое и психическое здоровье населения играют важную роль в укреплении экономического потенциала и социальной стабильности страны, повышают качество жизни каждого человека.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Главные события в истории покорения космоса. Отечественные космонавты- рекордсмены. Подготовка к полету – многолетний процесс.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Николай Гоголь – признанный классик русской литературы, автор знаменитых «Мертвых душ», «Ревизора», «Вечеров на хуторе близ Диканьки». Сюжеты, герои, ситуации из произведений Николая Гоголя актуальны по сей день.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Экологичное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потребление – способ позаботиться о сохранности планеты. Экологические проблемы как следствие безответственного поведения человека. Соблюдать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экоправила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– не так сложно.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История Праздника труда. Труд – это право или обязанность человека? Работа мечты. Жизненно важные навыки.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История появления праздника День Победы. Поисковое движение России. Могила Неизвестного Солдата. Семейные традиции празднования Дня Победы.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19 мая 1922 года – день рождения пионерской организации. Цель ее создания и деятельность. Причины, по которым дети объединяются.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Неизвестный Пушкин. Творчество Пушкина объединяет поколения. Вклад А.С. Пушкина в формирование современного литературного русского языка.</w:t>
      </w:r>
    </w:p>
    <w:p w:rsidR="00227703" w:rsidRDefault="00227703" w:rsidP="00227703">
      <w:pPr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24"/>
          <w:szCs w:val="48"/>
          <w:lang w:val="ru-RU"/>
        </w:rPr>
      </w:pPr>
    </w:p>
    <w:p w:rsidR="00FD7E10" w:rsidRPr="00227703" w:rsidRDefault="00DE12EB" w:rsidP="00227703">
      <w:pPr>
        <w:spacing w:before="0" w:beforeAutospacing="0" w:after="0" w:afterAutospacing="0" w:line="600" w:lineRule="atLeast"/>
        <w:ind w:firstLine="709"/>
        <w:jc w:val="center"/>
        <w:rPr>
          <w:b/>
          <w:bCs/>
          <w:color w:val="252525"/>
          <w:spacing w:val="-2"/>
          <w:sz w:val="24"/>
          <w:szCs w:val="48"/>
          <w:lang w:val="ru-RU"/>
        </w:rPr>
      </w:pPr>
      <w:r w:rsidRPr="00227703">
        <w:rPr>
          <w:b/>
          <w:bCs/>
          <w:color w:val="252525"/>
          <w:spacing w:val="-2"/>
          <w:sz w:val="24"/>
          <w:szCs w:val="48"/>
          <w:lang w:val="ru-RU"/>
        </w:rPr>
        <w:lastRenderedPageBreak/>
        <w:t>Планируемые результаты освоения курса внеурочной деятельности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Личностные результаты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гражданского воспитания: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готовность к гуманитарной и волонтерской деятельности;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патриотического воспитания: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идейная убежденность, готовность к служению и защите Отечества, ответственность за его судьбу;</w:t>
      </w:r>
    </w:p>
    <w:p w:rsidR="00227703" w:rsidRP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духовно-нравственного воспитания: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осознание духовных ценностей российского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народа;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эстетического воспитания</w:t>
      </w:r>
      <w:r w:rsid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:</w:t>
      </w:r>
    </w:p>
    <w:p w:rsidR="00227703" w:rsidRDefault="00227703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 и общественных отношений;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готовность к самовыражению в разных видах искусства, стремление проявлять качества творческой личности;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физического воспитания: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здорового и безопасного образа жизни, ответственного отношения к своему здоровью;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227703" w:rsidRP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трудового воспитания: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экологического воспитания: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ценности научного </w:t>
      </w:r>
      <w:proofErr w:type="spellStart"/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познания: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  <w:r w:rsidR="00227703">
        <w:rPr>
          <w:rFonts w:hAnsi="Times New Roman" w:cs="Times New Roman"/>
          <w:color w:val="000000"/>
          <w:sz w:val="24"/>
          <w:szCs w:val="24"/>
          <w:lang w:val="ru-RU"/>
        </w:rPr>
        <w:br/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Метапредметные</w:t>
      </w:r>
      <w:proofErr w:type="spellEnd"/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результаты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учебными познавательными действиями: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а) базовые логические действия: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формулировать и актуализировать проблему, рассматривать ее всесторонне;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явлениях;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FD7E10" w:rsidRPr="00C576A2" w:rsidRDefault="00DE12EB" w:rsidP="00227703">
      <w:pPr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развивать креативное мышление при решении жизненных проблем;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б) базовые исследовательские действия: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учебно-исследовательской и проектной деятельности, навыками разрешения проблем;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давать оценку новым ситуациям, оценивать приобретенный опыт;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учетом анализа имеющихся материальных и нематериальных ресурсов;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уметь переносить знания в познавательную и практическую области жизнедеятельности;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уметь интегрировать знания из разных предметных областей;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ставить проблемы и задачи, допускающие альтернативные решения;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в) работа с информацией: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оценивать достоверность, легитимность информации, ее соответствие правовым и морально-этическим нормам;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коммуникативными действиями: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а) общение: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взаимодействия;</w:t>
      </w:r>
    </w:p>
    <w:p w:rsidR="00FD7E10" w:rsidRPr="00C576A2" w:rsidRDefault="00227703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DE12EB" w:rsidRPr="00C576A2">
        <w:rPr>
          <w:rFonts w:hAnsi="Times New Roman" w:cs="Times New Roman"/>
          <w:color w:val="000000"/>
          <w:sz w:val="24"/>
          <w:szCs w:val="24"/>
          <w:lang w:val="ru-RU"/>
        </w:rPr>
        <w:t>развернуто и логично излагать свою точку зрения с использованием языковых средств;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б) совместная деятельность: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выбирать тематику и </w:t>
      </w:r>
      <w:proofErr w:type="gram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методы совместных действий с учетом общих интересов</w:t>
      </w:r>
      <w:proofErr w:type="gram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и возможностей каждого члена коллектива;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Овладение универсальными регулятивными действиями: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а) самоорганизация: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FD7E10" w:rsidRP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давать оценку новым ситуациям;</w:t>
      </w:r>
    </w:p>
    <w:p w:rsidR="00227703" w:rsidRDefault="00DE12EB" w:rsidP="00227703">
      <w:pPr>
        <w:spacing w:before="0" w:beforeAutospacing="0" w:after="0" w:afterAutospacing="0"/>
        <w:ind w:left="1489" w:right="180" w:hanging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предпочтений;</w:t>
      </w:r>
    </w:p>
    <w:p w:rsidR="00227703" w:rsidRDefault="00DE12EB" w:rsidP="00227703">
      <w:pPr>
        <w:spacing w:before="0" w:beforeAutospacing="0" w:after="0" w:afterAutospacing="0"/>
        <w:ind w:left="1489" w:right="180" w:hanging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227703" w:rsidRDefault="00DE12EB" w:rsidP="00227703">
      <w:pPr>
        <w:spacing w:before="0" w:beforeAutospacing="0" w:after="0" w:afterAutospacing="0"/>
        <w:ind w:left="1489" w:right="180" w:hanging="7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оценивать приобретенный опыт;</w:t>
      </w:r>
    </w:p>
    <w:p w:rsidR="00FD7E10" w:rsidRPr="00C576A2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color w:val="000000"/>
          <w:sz w:val="24"/>
          <w:szCs w:val="24"/>
          <w:lang w:val="ru-RU"/>
        </w:rPr>
        <w:t>б) самоконтроль: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использовать приемы рефлексии для оценки ситуации, выбора верного решения;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в) эмоциональный интеллект, предполагающий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сформированность: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исходя из своих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возможностей;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г) принятие себя и других людей: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227703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принимать мотивы и аргументы других людей при анализе результатов деятельности;</w:t>
      </w:r>
    </w:p>
    <w:p w:rsidR="00227703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признавать свое право и право других людей на ошибки;</w:t>
      </w:r>
    </w:p>
    <w:p w:rsidR="00FD7E10" w:rsidRPr="00C576A2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:rsidR="00FD7E10" w:rsidRPr="00C576A2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среднего общего образования представлены с учетом специфики содержания предметных областей, затрагиваемых в ходе участия в программе «Разговоры о важном».</w:t>
      </w:r>
    </w:p>
    <w:p w:rsidR="00FD7E10" w:rsidRPr="00227703" w:rsidRDefault="00DE12EB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Русский язык и литература:</w:t>
      </w:r>
    </w:p>
    <w:p w:rsidR="00227703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понятий о нормах русского литературного языка и применение знаний о них в речевой практике;</w:t>
      </w:r>
    </w:p>
    <w:p w:rsidR="00227703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навыками самоанализа и самооценки на основе наблюдений за собственной речью;</w:t>
      </w:r>
    </w:p>
    <w:p w:rsidR="00227703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227703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умением представлять тексты в виде тезисов, конспектов, аннотаций, рефератов, сочинений различных жанров;</w:t>
      </w:r>
    </w:p>
    <w:p w:rsidR="00227703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культуры;</w:t>
      </w:r>
      <w:proofErr w:type="spellEnd"/>
    </w:p>
    <w:p w:rsidR="00227703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об изобразительно-выразительных возможностях русского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языка;</w:t>
      </w:r>
      <w:proofErr w:type="spellEnd"/>
    </w:p>
    <w:p w:rsidR="00227703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FD7E10" w:rsidRPr="00C576A2" w:rsidRDefault="00DE12EB" w:rsidP="00227703">
      <w:pPr>
        <w:spacing w:before="0" w:beforeAutospacing="0" w:after="0" w:afterAutospacing="0"/>
        <w:ind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Иностранные языки: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знаниями о социокультурной специфике страны/стран изучаемого языка;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выделять общее и различное в культуре родной страны и страны/стран изучаемого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языка;</w:t>
      </w:r>
      <w:proofErr w:type="spellEnd"/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Общественно-научные предметы: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владение комплексом знаний об истории России и человечества в целом, представлениями об общем и особенном в мировом историческом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процессе;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умений применять исторические знания в профессиональной и общественной деятельности, поликультурном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общении;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умений вести диалог, обосновывать свою точку зрения в дискуссии по исторической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тематике;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знаний об обществе как целостной развивающейся системе в единстве и взаимодействии его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сфер и институтов;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владение умениями выявлять причинно-следственные, функциональные, иерархические и другие связи социальных объектов и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процессов;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об основных тенденциях и возможных перспективах развития мирового сообщества в глобальном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мире;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методах познания социальных явлений и процессов;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применять полученные знания в повседневной жизни, прогнозировать последствия принимаемых решений;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представлениями о современной географической науке, ее участии в решении важнейших проблем человечества;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проблем;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процессов, протекающих в географическом пространстве;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природных, социально-экономических и экологических процессах и явлениях;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географического анализа и интерпретации разнообразной информации;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условий;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и знаний об основных проблемах взаимодействия природы и общества, о природных и социально-экономических аспектах экологических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проблем;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понимание значения этических норм и нравственных ценностей в экономической деятельности отдельных людей и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общества;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уважительного отношения к чужой собственности; владение навыками поиска актуальной экономической информации в различных источниках, включая интернет;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умение различать факты, аргументы и оценочные суждения;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понимание места и роли России в современной мировой экономике;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умение ориентироваться в текущих экономических событиях в России и в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мире;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понятии государства, его функциях, механизме и формах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владение знаниями о понятии права, источниках и нормах права, законности,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правоотношениях;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Федерации;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умений применять правовые знания для оценивания конкретных правовых норм с точки зрения их соответствия законодательству Российской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Федерации;</w:t>
      </w:r>
      <w:proofErr w:type="spellEnd"/>
    </w:p>
    <w:p w:rsidR="00227703" w:rsidRDefault="00227703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7703" w:rsidRDefault="00227703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7703" w:rsidRDefault="00227703" w:rsidP="00C576A2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Математика и информатика: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роли информации и связанных с ней процессов в окружающем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мире;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понимания основ правовых аспектов использования компьютерных программ и работы в интернете.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2770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Естественно-научные предметы: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основополагающими понятиями и представлениями о живой природе, ее уровневой организации и эволюции;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уверенное пользование биологической терминологией и символикой; владение основными методами научного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познания;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собственной позиции по отношению к биологической информации, получаемой из разных источников, к глобальным экологическим проблемам и путям их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решения;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целостной современной естественно-научной картине мира, о природе как единой целостной системе, о взаимосвязи человека, природы и общества; о пространственно-временных масштабах Вселенной;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владение знаниями о наиболее важных открытиях и достижениях в области естествознания, повлиявших на эволюцию представлений о природе, на развитие техники и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технологий;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умения применять естественно-научные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потребителя;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научном методе познания природы и средствах изучения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мегамира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, макромира и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микромира;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умений понимать значимость естественно-научного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знания для каждого человека независимо от его профессиональной деятельности, различать факты и оценки, сравнивать оценочные выводы, видеть их связь с критериями оценок и связь критериев с определенной системой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ценностей;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строении Солнечной системы, эволюции звезд и Вселенной, пространственно-временных масштабах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Вселенной;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осознание роли отечественной науки в освоении и использовании космического пространства и развитии международного сотрудничества в этой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области;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«человек – общество – природа»;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экологического мышления и способности учитывать и оценивать экологические последствия в разных сферах деятельности;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владение умениями применять экологические знания в жизненных ситуациях, связанных с выполнением типичных социальных ролей;</w:t>
      </w:r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владение знаниями экологических императивов, гражданских прав и обязанностей в области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энерго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- и ресурсосбережения в интересах сохранения окружающей среды, здоровья и безопасности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жизни;</w:t>
      </w:r>
      <w:proofErr w:type="spellEnd"/>
    </w:p>
    <w:p w:rsidR="00227703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личностного отношения к экологическим ценностям, моральной ответственности за экологические последствия своих действий в окружающей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среде;</w:t>
      </w:r>
      <w:proofErr w:type="spellEnd"/>
    </w:p>
    <w:p w:rsidR="00FD7E10" w:rsidRPr="00C576A2" w:rsidRDefault="00DE12EB" w:rsidP="00227703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способности к выполнению проектов экологически ориентированной социальной деятельности, связанных с экологической безопасностью окружающей среды, здоровьем людей и повышением их экологической культуры.</w:t>
      </w:r>
    </w:p>
    <w:p w:rsidR="005865C9" w:rsidRDefault="00DE12EB" w:rsidP="005865C9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Физическая культура и основы безопасности </w:t>
      </w:r>
      <w:proofErr w:type="spellStart"/>
      <w:r w:rsidRPr="00C576A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жизнедеятельности:</w:t>
      </w:r>
      <w:proofErr w:type="spellEnd"/>
    </w:p>
    <w:p w:rsidR="005865C9" w:rsidRDefault="00DE12EB" w:rsidP="005865C9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культуре безопасности жизнедеятельности, в том числе о культуре экологической безопасности,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5865C9" w:rsidRDefault="00DE12EB" w:rsidP="005865C9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знание основ государственной системы, российского законодательства, направленных на защиту населения от внешних и внутренних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угроз;</w:t>
      </w:r>
      <w:proofErr w:type="spellEnd"/>
    </w:p>
    <w:p w:rsidR="005865C9" w:rsidRDefault="00DE12EB" w:rsidP="005865C9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необходимости отрицания экстремизма, терроризма, других действий противоправного характера, а также асоциального </w:t>
      </w: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поведения;</w:t>
      </w:r>
      <w:proofErr w:type="spellEnd"/>
    </w:p>
    <w:p w:rsidR="005865C9" w:rsidRDefault="00DE12EB" w:rsidP="005865C9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представлений о здоровом образе жизни как о средстве обеспечения духовного, физического и социального благополучия личности;</w:t>
      </w:r>
    </w:p>
    <w:p w:rsidR="00FD7E10" w:rsidRDefault="00DE12EB" w:rsidP="005865C9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знание распространенных опасных и чрезвычайных ситуаций природного, техногенного и социального характера.</w:t>
      </w:r>
    </w:p>
    <w:p w:rsidR="005865C9" w:rsidRPr="00C576A2" w:rsidRDefault="005865C9" w:rsidP="005865C9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FD7E10" w:rsidRDefault="005865C9" w:rsidP="005865C9">
      <w:pPr>
        <w:spacing w:before="0" w:beforeAutospacing="0" w:after="0" w:afterAutospacing="0"/>
        <w:ind w:firstLine="709"/>
        <w:jc w:val="center"/>
        <w:rPr>
          <w:b/>
          <w:bCs/>
          <w:color w:val="252525"/>
          <w:spacing w:val="-2"/>
          <w:sz w:val="24"/>
          <w:szCs w:val="48"/>
          <w:lang w:val="ru-RU"/>
        </w:rPr>
      </w:pPr>
      <w:r>
        <w:rPr>
          <w:b/>
          <w:bCs/>
          <w:color w:val="252525"/>
          <w:spacing w:val="-2"/>
          <w:sz w:val="24"/>
          <w:szCs w:val="48"/>
          <w:lang w:val="ru-RU"/>
        </w:rPr>
        <w:t>Тематическ</w:t>
      </w:r>
      <w:r w:rsidR="00DE12EB" w:rsidRPr="005865C9">
        <w:rPr>
          <w:b/>
          <w:bCs/>
          <w:color w:val="252525"/>
          <w:spacing w:val="-2"/>
          <w:sz w:val="24"/>
          <w:szCs w:val="48"/>
          <w:lang w:val="ru-RU"/>
        </w:rPr>
        <w:t>ое планирование</w:t>
      </w:r>
    </w:p>
    <w:p w:rsidR="005865C9" w:rsidRDefault="005865C9" w:rsidP="005865C9">
      <w:pPr>
        <w:spacing w:before="0" w:beforeAutospacing="0" w:after="0" w:afterAutospacing="0"/>
        <w:ind w:firstLine="709"/>
        <w:jc w:val="center"/>
        <w:rPr>
          <w:b/>
          <w:bCs/>
          <w:color w:val="252525"/>
          <w:spacing w:val="-2"/>
          <w:sz w:val="24"/>
          <w:szCs w:val="48"/>
          <w:lang w:val="ru-RU"/>
        </w:rPr>
      </w:pPr>
    </w:p>
    <w:p w:rsidR="00FD7E10" w:rsidRPr="00C576A2" w:rsidRDefault="00DE12EB" w:rsidP="005865C9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Тематическое планирование рассчитано на 36 часов в год в 10–11-х классах в соответствии с рабочей программой курса внеурочной деятельности «Разговоры о важном» на 2023/24 учебный год, разработанной ФГБНУ «Институт стратегии развития образования». При этом данное тематическое планирование будет скорректировано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в ходе учебно-воспитательного процесса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в соответствии с планированием на сайте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razgovor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edsoo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ru</w:t>
      </w:r>
      <w:proofErr w:type="spellEnd"/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 xml:space="preserve"> и часами, выделенными на курс «Разговоры о важном» в плане внеурочной деятельности СОО: 34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часа в год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576A2">
        <w:rPr>
          <w:rFonts w:hAnsi="Times New Roman" w:cs="Times New Roman"/>
          <w:color w:val="000000"/>
          <w:sz w:val="24"/>
          <w:szCs w:val="24"/>
          <w:lang w:val="ru-RU"/>
        </w:rPr>
        <w:t>10–11-х классах.</w:t>
      </w:r>
    </w:p>
    <w:p w:rsidR="00FD7E10" w:rsidRPr="005865C9" w:rsidRDefault="00DE12EB" w:rsidP="005865C9">
      <w:pPr>
        <w:jc w:val="center"/>
        <w:rPr>
          <w:b/>
          <w:bCs/>
          <w:color w:val="252525"/>
          <w:spacing w:val="-2"/>
          <w:sz w:val="24"/>
          <w:szCs w:val="42"/>
        </w:rPr>
      </w:pPr>
      <w:r w:rsidRPr="005865C9">
        <w:rPr>
          <w:b/>
          <w:bCs/>
          <w:color w:val="252525"/>
          <w:spacing w:val="-2"/>
          <w:sz w:val="24"/>
          <w:szCs w:val="42"/>
        </w:rPr>
        <w:t xml:space="preserve">10–11-е </w:t>
      </w:r>
      <w:proofErr w:type="spellStart"/>
      <w:r w:rsidRPr="005865C9">
        <w:rPr>
          <w:b/>
          <w:bCs/>
          <w:color w:val="252525"/>
          <w:spacing w:val="-2"/>
          <w:sz w:val="24"/>
          <w:szCs w:val="42"/>
        </w:rPr>
        <w:t>классы</w:t>
      </w:r>
      <w:bookmarkStart w:id="1" w:name="_GoBack"/>
      <w:bookmarkEnd w:id="1"/>
      <w:proofErr w:type="spellEnd"/>
    </w:p>
    <w:tbl>
      <w:tblPr>
        <w:tblW w:w="999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9"/>
        <w:gridCol w:w="5166"/>
        <w:gridCol w:w="2139"/>
        <w:gridCol w:w="2114"/>
      </w:tblGrid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 w:rsidP="005865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 w:rsidP="005865C9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Pr="00C576A2" w:rsidRDefault="00DE12EB" w:rsidP="005865C9">
            <w:pPr>
              <w:rPr>
                <w:lang w:val="ru-RU"/>
              </w:rPr>
            </w:pPr>
            <w:r w:rsidRPr="00C576A2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часов, отводимых на освоение темы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 w:rsidP="005865C9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ЦОР/ЭОР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Там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где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Зоя. К 100-летию со дня рождения Зои Космодемьянской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Избирательная система России (30 лет ЦИК)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учителя (советники по воспитанию)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 взаимоотношениях в коллективе (Всемирный день психического здоровья, профилактика </w:t>
            </w:r>
            <w:proofErr w:type="spellStart"/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буллинга</w:t>
            </w:r>
            <w:proofErr w:type="spellEnd"/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 ту сторону экрана. 115 лет кино в России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спецназа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народного единства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Россия: взгляд в будущее. Технологический суверенитет/цифровая экономика/новые профессии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 взаимоотношениях в семье (День матери)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Что такое Родина? (Региональный и местный компонент)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Мы вместе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Главный закон страны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 нашего времени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Новогодние семейные традиции разных народов России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А до Я. 450 лет «Азбуке» Ивана Федорова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Налоговая грамотность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Непокоренные. 80 лет со дня полного освобождения Ленинграда от фашистской блокады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Союзники России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190 лет со дня рождения Д. Менделеева.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науки</w:t>
            </w:r>
            <w:proofErr w:type="spellEnd"/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 первооткрывателя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День защитника Отечества. 280 лет со дня рождения Федора Ушакова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 найти свое место в обществе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Всемирный фестиваль молодежи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«Первым делом самолеты». О гражданской авиации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Крым. Путь домой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Россия – здоровая держава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Цирк! Цирк! Цирк! (К Международному дню цирка)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«Я вижу Землю! Это так красиво»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215-летие со дня рождения Н.В. Гоголя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Экологичное потребление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 крут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Default="00DE12E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Урок памяти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Будь готов! Ко дню детских общественных организаций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  <w:tr w:rsidR="00FD7E10" w:rsidTr="005865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1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D7E10" w:rsidRPr="00C576A2" w:rsidRDefault="00DE12E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576A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язык. Великий и могучий. 225 лет со дня рождения А.С. Пушкина</w:t>
            </w:r>
          </w:p>
        </w:tc>
        <w:tc>
          <w:tcPr>
            <w:tcW w:w="21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D7E10" w:rsidRDefault="00DE12EB">
            <w:r>
              <w:rPr>
                <w:rFonts w:hAnsi="Times New Roman" w:cs="Times New Roman"/>
                <w:color w:val="000000"/>
                <w:sz w:val="24"/>
                <w:szCs w:val="24"/>
              </w:rPr>
              <w:t>razgovor.edsoo.ru</w:t>
            </w:r>
          </w:p>
        </w:tc>
      </w:tr>
    </w:tbl>
    <w:p w:rsidR="00DE12EB" w:rsidRDefault="00DE12EB"/>
    <w:sectPr w:rsidR="00DE12EB" w:rsidSect="00DE12EB">
      <w:pgSz w:w="11907" w:h="16839"/>
      <w:pgMar w:top="1440" w:right="85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39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1224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C72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571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992DF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457E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577DE6"/>
    <w:multiLevelType w:val="hybridMultilevel"/>
    <w:tmpl w:val="41D0176A"/>
    <w:lvl w:ilvl="0" w:tplc="2D928A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C665C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4A36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93243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4C76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9048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13C24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8405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885E9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AE97405"/>
    <w:multiLevelType w:val="hybridMultilevel"/>
    <w:tmpl w:val="F41EC84E"/>
    <w:lvl w:ilvl="0" w:tplc="F814D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F947CF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7E05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DA3F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7619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970D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4240E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A7D1C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A9D566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D273B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5D41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DD2D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0F17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F3431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7144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2B53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7F79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E543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04625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52578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8B52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D142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CA1901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C1062EB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5216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BD0974"/>
    <w:multiLevelType w:val="hybridMultilevel"/>
    <w:tmpl w:val="9282F33C"/>
    <w:lvl w:ilvl="0" w:tplc="32B81B74">
      <w:start w:val="1"/>
      <w:numFmt w:val="decimal"/>
      <w:lvlText w:val="%1."/>
      <w:lvlJc w:val="left"/>
      <w:pPr>
        <w:ind w:left="18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69" w:hanging="360"/>
      </w:pPr>
    </w:lvl>
    <w:lvl w:ilvl="2" w:tplc="0419001B" w:tentative="1">
      <w:start w:val="1"/>
      <w:numFmt w:val="lowerRoman"/>
      <w:lvlText w:val="%3."/>
      <w:lvlJc w:val="right"/>
      <w:pPr>
        <w:ind w:left="3289" w:hanging="180"/>
      </w:pPr>
    </w:lvl>
    <w:lvl w:ilvl="3" w:tplc="0419000F" w:tentative="1">
      <w:start w:val="1"/>
      <w:numFmt w:val="decimal"/>
      <w:lvlText w:val="%4."/>
      <w:lvlJc w:val="left"/>
      <w:pPr>
        <w:ind w:left="4009" w:hanging="360"/>
      </w:pPr>
    </w:lvl>
    <w:lvl w:ilvl="4" w:tplc="04190019" w:tentative="1">
      <w:start w:val="1"/>
      <w:numFmt w:val="lowerLetter"/>
      <w:lvlText w:val="%5."/>
      <w:lvlJc w:val="left"/>
      <w:pPr>
        <w:ind w:left="4729" w:hanging="360"/>
      </w:pPr>
    </w:lvl>
    <w:lvl w:ilvl="5" w:tplc="0419001B" w:tentative="1">
      <w:start w:val="1"/>
      <w:numFmt w:val="lowerRoman"/>
      <w:lvlText w:val="%6."/>
      <w:lvlJc w:val="right"/>
      <w:pPr>
        <w:ind w:left="5449" w:hanging="180"/>
      </w:pPr>
    </w:lvl>
    <w:lvl w:ilvl="6" w:tplc="0419000F" w:tentative="1">
      <w:start w:val="1"/>
      <w:numFmt w:val="decimal"/>
      <w:lvlText w:val="%7."/>
      <w:lvlJc w:val="left"/>
      <w:pPr>
        <w:ind w:left="6169" w:hanging="360"/>
      </w:pPr>
    </w:lvl>
    <w:lvl w:ilvl="7" w:tplc="04190019" w:tentative="1">
      <w:start w:val="1"/>
      <w:numFmt w:val="lowerLetter"/>
      <w:lvlText w:val="%8."/>
      <w:lvlJc w:val="left"/>
      <w:pPr>
        <w:ind w:left="6889" w:hanging="360"/>
      </w:pPr>
    </w:lvl>
    <w:lvl w:ilvl="8" w:tplc="0419001B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41" w15:restartNumberingAfterBreak="0">
    <w:nsid w:val="72451F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C443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21"/>
  </w:num>
  <w:num w:numId="3">
    <w:abstractNumId w:val="26"/>
  </w:num>
  <w:num w:numId="4">
    <w:abstractNumId w:val="38"/>
  </w:num>
  <w:num w:numId="5">
    <w:abstractNumId w:val="25"/>
  </w:num>
  <w:num w:numId="6">
    <w:abstractNumId w:val="23"/>
  </w:num>
  <w:num w:numId="7">
    <w:abstractNumId w:val="42"/>
  </w:num>
  <w:num w:numId="8">
    <w:abstractNumId w:val="35"/>
  </w:num>
  <w:num w:numId="9">
    <w:abstractNumId w:val="37"/>
  </w:num>
  <w:num w:numId="10">
    <w:abstractNumId w:val="9"/>
  </w:num>
  <w:num w:numId="11">
    <w:abstractNumId w:val="7"/>
  </w:num>
  <w:num w:numId="12">
    <w:abstractNumId w:val="5"/>
  </w:num>
  <w:num w:numId="13">
    <w:abstractNumId w:val="16"/>
  </w:num>
  <w:num w:numId="14">
    <w:abstractNumId w:val="39"/>
  </w:num>
  <w:num w:numId="15">
    <w:abstractNumId w:val="34"/>
  </w:num>
  <w:num w:numId="16">
    <w:abstractNumId w:val="36"/>
  </w:num>
  <w:num w:numId="17">
    <w:abstractNumId w:val="1"/>
  </w:num>
  <w:num w:numId="18">
    <w:abstractNumId w:val="31"/>
  </w:num>
  <w:num w:numId="19">
    <w:abstractNumId w:val="41"/>
  </w:num>
  <w:num w:numId="20">
    <w:abstractNumId w:val="2"/>
  </w:num>
  <w:num w:numId="21">
    <w:abstractNumId w:val="12"/>
  </w:num>
  <w:num w:numId="22">
    <w:abstractNumId w:val="20"/>
  </w:num>
  <w:num w:numId="23">
    <w:abstractNumId w:val="32"/>
  </w:num>
  <w:num w:numId="24">
    <w:abstractNumId w:val="19"/>
  </w:num>
  <w:num w:numId="25">
    <w:abstractNumId w:val="0"/>
  </w:num>
  <w:num w:numId="26">
    <w:abstractNumId w:val="14"/>
  </w:num>
  <w:num w:numId="27">
    <w:abstractNumId w:val="24"/>
  </w:num>
  <w:num w:numId="28">
    <w:abstractNumId w:val="29"/>
  </w:num>
  <w:num w:numId="29">
    <w:abstractNumId w:val="8"/>
  </w:num>
  <w:num w:numId="30">
    <w:abstractNumId w:val="17"/>
  </w:num>
  <w:num w:numId="31">
    <w:abstractNumId w:val="4"/>
  </w:num>
  <w:num w:numId="32">
    <w:abstractNumId w:val="18"/>
  </w:num>
  <w:num w:numId="33">
    <w:abstractNumId w:val="10"/>
  </w:num>
  <w:num w:numId="34">
    <w:abstractNumId w:val="3"/>
  </w:num>
  <w:num w:numId="35">
    <w:abstractNumId w:val="11"/>
  </w:num>
  <w:num w:numId="36">
    <w:abstractNumId w:val="13"/>
  </w:num>
  <w:num w:numId="37">
    <w:abstractNumId w:val="27"/>
  </w:num>
  <w:num w:numId="38">
    <w:abstractNumId w:val="28"/>
  </w:num>
  <w:num w:numId="39">
    <w:abstractNumId w:val="33"/>
  </w:num>
  <w:num w:numId="40">
    <w:abstractNumId w:val="30"/>
  </w:num>
  <w:num w:numId="41">
    <w:abstractNumId w:val="40"/>
  </w:num>
  <w:num w:numId="42">
    <w:abstractNumId w:val="15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27703"/>
    <w:rsid w:val="002D33B1"/>
    <w:rsid w:val="002D3591"/>
    <w:rsid w:val="003514A0"/>
    <w:rsid w:val="004F7E17"/>
    <w:rsid w:val="005865C9"/>
    <w:rsid w:val="005A05CE"/>
    <w:rsid w:val="00653AF6"/>
    <w:rsid w:val="00B73A5A"/>
    <w:rsid w:val="00C576A2"/>
    <w:rsid w:val="00DE12EB"/>
    <w:rsid w:val="00E438A1"/>
    <w:rsid w:val="00F01E19"/>
    <w:rsid w:val="00FD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FD5CE"/>
  <w15:docId w15:val="{AAFF764A-444E-479F-ABE3-A44D590D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DE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6483</Words>
  <Characters>36957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Гимназия 13</cp:lastModifiedBy>
  <cp:revision>3</cp:revision>
  <dcterms:created xsi:type="dcterms:W3CDTF">2011-11-02T04:15:00Z</dcterms:created>
  <dcterms:modified xsi:type="dcterms:W3CDTF">2023-10-14T09:39:00Z</dcterms:modified>
</cp:coreProperties>
</file>